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4D72" w14:textId="4ECF375D" w:rsidR="000A6246" w:rsidRPr="000A6246" w:rsidRDefault="000A6246" w:rsidP="000A6246">
      <w:pPr>
        <w:jc w:val="center"/>
        <w:rPr>
          <w:sz w:val="28"/>
          <w:szCs w:val="28"/>
        </w:rPr>
      </w:pPr>
      <w:r w:rsidRPr="000A6246">
        <w:rPr>
          <w:rFonts w:hint="eastAsia"/>
          <w:sz w:val="28"/>
          <w:szCs w:val="28"/>
        </w:rPr>
        <w:t>初中数学</w:t>
      </w:r>
      <w:r w:rsidR="00001D6F">
        <w:rPr>
          <w:rFonts w:hint="eastAsia"/>
          <w:sz w:val="28"/>
          <w:szCs w:val="28"/>
        </w:rPr>
        <w:t>教师聘用教师控制数说课题目</w:t>
      </w:r>
      <w:r w:rsidRPr="000A6246">
        <w:rPr>
          <w:rFonts w:hint="eastAsia"/>
          <w:sz w:val="28"/>
          <w:szCs w:val="28"/>
        </w:rPr>
        <w:t>B卷</w:t>
      </w:r>
    </w:p>
    <w:p w14:paraId="05725A44" w14:textId="48908DFF" w:rsidR="00A00BB9" w:rsidRPr="000A6246" w:rsidRDefault="00A073C5">
      <w:pPr>
        <w:rPr>
          <w:sz w:val="28"/>
          <w:szCs w:val="28"/>
        </w:rPr>
      </w:pPr>
      <w:r w:rsidRPr="000A6246">
        <w:rPr>
          <w:rFonts w:hint="eastAsia"/>
          <w:sz w:val="28"/>
          <w:szCs w:val="28"/>
        </w:rPr>
        <w:t xml:space="preserve">课本：人教版八年级下册，第十七章 </w:t>
      </w:r>
      <w:r w:rsidRPr="000A6246">
        <w:rPr>
          <w:sz w:val="28"/>
          <w:szCs w:val="28"/>
        </w:rPr>
        <w:t>17.1</w:t>
      </w:r>
      <w:r w:rsidRPr="000A6246">
        <w:rPr>
          <w:rFonts w:hint="eastAsia"/>
          <w:sz w:val="28"/>
          <w:szCs w:val="28"/>
        </w:rPr>
        <w:t>勾股定理</w:t>
      </w:r>
    </w:p>
    <w:p w14:paraId="73D53F37" w14:textId="3D486BF9" w:rsidR="00A073C5" w:rsidRPr="000A6246" w:rsidRDefault="00A073C5">
      <w:pPr>
        <w:rPr>
          <w:sz w:val="28"/>
          <w:szCs w:val="28"/>
        </w:rPr>
      </w:pPr>
      <w:r w:rsidRPr="000A6246">
        <w:rPr>
          <w:rFonts w:hint="eastAsia"/>
          <w:sz w:val="28"/>
          <w:szCs w:val="28"/>
        </w:rPr>
        <w:t>课题：</w:t>
      </w:r>
      <w:r w:rsidRPr="000A6246">
        <w:rPr>
          <w:sz w:val="28"/>
          <w:szCs w:val="28"/>
        </w:rPr>
        <w:t>17.1</w:t>
      </w:r>
      <w:r w:rsidRPr="000A6246">
        <w:rPr>
          <w:rFonts w:hint="eastAsia"/>
          <w:sz w:val="28"/>
          <w:szCs w:val="28"/>
        </w:rPr>
        <w:t>勾股定理</w:t>
      </w:r>
    </w:p>
    <w:sectPr w:rsidR="00A073C5" w:rsidRPr="000A6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EB9F" w14:textId="77777777" w:rsidR="0079461D" w:rsidRDefault="0079461D" w:rsidP="00001D6F">
      <w:r>
        <w:separator/>
      </w:r>
    </w:p>
  </w:endnote>
  <w:endnote w:type="continuationSeparator" w:id="0">
    <w:p w14:paraId="4AD7E015" w14:textId="77777777" w:rsidR="0079461D" w:rsidRDefault="0079461D" w:rsidP="0000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E50B" w14:textId="77777777" w:rsidR="0079461D" w:rsidRDefault="0079461D" w:rsidP="00001D6F">
      <w:r>
        <w:separator/>
      </w:r>
    </w:p>
  </w:footnote>
  <w:footnote w:type="continuationSeparator" w:id="0">
    <w:p w14:paraId="36919CCA" w14:textId="77777777" w:rsidR="0079461D" w:rsidRDefault="0079461D" w:rsidP="00001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18"/>
    <w:rsid w:val="00001D6F"/>
    <w:rsid w:val="000A6246"/>
    <w:rsid w:val="0079461D"/>
    <w:rsid w:val="00A00BB9"/>
    <w:rsid w:val="00A073C5"/>
    <w:rsid w:val="00FD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65C32"/>
  <w15:chartTrackingRefBased/>
  <w15:docId w15:val="{6C155FF8-B580-4973-A655-EB3D1F59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D6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1D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1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1D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DH7FFD</dc:creator>
  <cp:keywords/>
  <dc:description/>
  <cp:lastModifiedBy>DH7FFD</cp:lastModifiedBy>
  <cp:revision>4</cp:revision>
  <dcterms:created xsi:type="dcterms:W3CDTF">2023-04-08T02:22:00Z</dcterms:created>
  <dcterms:modified xsi:type="dcterms:W3CDTF">2023-04-08T02:42:00Z</dcterms:modified>
</cp:coreProperties>
</file>