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1888" w14:textId="0B7213DF" w:rsidR="000D32AD" w:rsidRPr="000D32AD" w:rsidRDefault="000D32AD" w:rsidP="000D32AD">
      <w:pPr>
        <w:jc w:val="center"/>
        <w:rPr>
          <w:rFonts w:ascii="黑体" w:eastAsia="黑体" w:hAnsi="黑体"/>
          <w:sz w:val="28"/>
          <w:szCs w:val="32"/>
        </w:rPr>
      </w:pPr>
      <w:r w:rsidRPr="000D32AD">
        <w:rPr>
          <w:rFonts w:ascii="黑体" w:eastAsia="黑体" w:hAnsi="黑体" w:hint="eastAsia"/>
          <w:sz w:val="28"/>
          <w:szCs w:val="32"/>
        </w:rPr>
        <w:t>初中地理教师（聘用教师控制数）说课题目</w:t>
      </w:r>
      <w:r w:rsidRPr="000D32AD">
        <w:rPr>
          <w:rFonts w:ascii="黑体" w:eastAsia="黑体" w:hAnsi="黑体" w:hint="eastAsia"/>
          <w:sz w:val="28"/>
          <w:szCs w:val="32"/>
        </w:rPr>
        <w:t>A</w:t>
      </w:r>
      <w:r w:rsidRPr="000D32AD">
        <w:rPr>
          <w:rFonts w:ascii="黑体" w:eastAsia="黑体" w:hAnsi="黑体" w:hint="eastAsia"/>
          <w:sz w:val="28"/>
          <w:szCs w:val="32"/>
        </w:rPr>
        <w:t>卷：</w:t>
      </w:r>
    </w:p>
    <w:p w14:paraId="41B0965E" w14:textId="5CCE3F3B" w:rsidR="000B65C4" w:rsidRPr="00F146DF" w:rsidRDefault="000B65C4" w:rsidP="00F146DF">
      <w:pPr>
        <w:jc w:val="center"/>
        <w:rPr>
          <w:rFonts w:ascii="黑体" w:eastAsia="黑体" w:hAnsi="黑体"/>
        </w:rPr>
      </w:pPr>
    </w:p>
    <w:p w14:paraId="4CFC558F" w14:textId="4667A088" w:rsidR="000B65C4" w:rsidRPr="000D32AD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初中</w:t>
      </w:r>
      <w:proofErr w:type="gramStart"/>
      <w:r w:rsidRPr="000D32AD">
        <w:rPr>
          <w:rFonts w:ascii="黑体" w:eastAsia="黑体" w:hAnsi="黑体" w:hint="eastAsia"/>
          <w:sz w:val="36"/>
          <w:szCs w:val="40"/>
        </w:rPr>
        <w:t>地理湘教版</w:t>
      </w:r>
      <w:proofErr w:type="gramEnd"/>
      <w:r w:rsidRPr="000D32AD">
        <w:rPr>
          <w:rFonts w:ascii="黑体" w:eastAsia="黑体" w:hAnsi="黑体" w:hint="eastAsia"/>
          <w:sz w:val="36"/>
          <w:szCs w:val="40"/>
        </w:rPr>
        <w:t>八年级下册第七章第三节</w:t>
      </w:r>
    </w:p>
    <w:p w14:paraId="7F641F56" w14:textId="77777777" w:rsidR="00F146DF" w:rsidRPr="000D32AD" w:rsidRDefault="00F146DF" w:rsidP="00F146DF">
      <w:pPr>
        <w:jc w:val="center"/>
        <w:rPr>
          <w:rFonts w:ascii="黑体" w:eastAsia="黑体" w:hAnsi="黑体"/>
          <w:sz w:val="36"/>
          <w:szCs w:val="40"/>
        </w:rPr>
      </w:pPr>
    </w:p>
    <w:p w14:paraId="3C2FBCE9" w14:textId="17A3BBB0" w:rsidR="000B65C4" w:rsidRPr="000D32AD" w:rsidRDefault="000B65C4" w:rsidP="00F146DF">
      <w:pPr>
        <w:jc w:val="center"/>
        <w:rPr>
          <w:rFonts w:ascii="黑体" w:eastAsia="黑体" w:hAnsi="黑体"/>
          <w:sz w:val="36"/>
          <w:szCs w:val="40"/>
        </w:rPr>
      </w:pPr>
      <w:r w:rsidRPr="000D32AD">
        <w:rPr>
          <w:rFonts w:ascii="黑体" w:eastAsia="黑体" w:hAnsi="黑体" w:hint="eastAsia"/>
          <w:sz w:val="36"/>
          <w:szCs w:val="40"/>
        </w:rPr>
        <w:t>《珠江三角洲区域的外向型经济》</w:t>
      </w:r>
    </w:p>
    <w:sectPr w:rsidR="000B65C4" w:rsidRPr="000D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C1"/>
    <w:rsid w:val="000721C1"/>
    <w:rsid w:val="000B65C4"/>
    <w:rsid w:val="000D32AD"/>
    <w:rsid w:val="00885530"/>
    <w:rsid w:val="00A00EDB"/>
    <w:rsid w:val="00D370A8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384F"/>
  <w15:chartTrackingRefBased/>
  <w15:docId w15:val="{DFE139F7-27C2-41EC-A952-8609176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Aili</dc:creator>
  <cp:keywords/>
  <dc:description/>
  <cp:lastModifiedBy>yang Aili</cp:lastModifiedBy>
  <cp:revision>5</cp:revision>
  <dcterms:created xsi:type="dcterms:W3CDTF">2023-04-08T02:06:00Z</dcterms:created>
  <dcterms:modified xsi:type="dcterms:W3CDTF">2023-04-08T02:55:00Z</dcterms:modified>
</cp:coreProperties>
</file>